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63C36" w:rsidRDefault="00000000">
      <w:pPr>
        <w:jc w:val="center"/>
        <w:rPr>
          <w:b/>
          <w:bCs/>
          <w:sz w:val="24"/>
          <w:szCs w:val="24"/>
        </w:rPr>
      </w:pPr>
      <w:r>
        <w:rPr>
          <w:b/>
          <w:bCs/>
          <w:noProof/>
          <w:sz w:val="24"/>
          <w:szCs w:val="24"/>
        </w:rPr>
        <w:drawing>
          <wp:anchor distT="0" distB="0" distL="114300" distR="114300" simplePos="0" relativeHeight="251658240" behindDoc="0" locked="0" layoutInCell="1" hidden="0" allowOverlap="1">
            <wp:simplePos x="0" y="0"/>
            <wp:positionH relativeFrom="margin">
              <wp:posOffset>5120276</wp:posOffset>
            </wp:positionH>
            <wp:positionV relativeFrom="margin">
              <wp:posOffset>-209549</wp:posOffset>
            </wp:positionV>
            <wp:extent cx="1195117" cy="888263"/>
            <wp:effectExtent l="0" t="0" r="0" b="0"/>
            <wp:wrapSquare wrapText="bothSides" distT="0" distB="0" distL="114300" distR="114300"/>
            <wp:docPr id="199850327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195117" cy="888263"/>
                    </a:xfrm>
                    <a:prstGeom prst="rect">
                      <a:avLst/>
                    </a:prstGeom>
                    <a:ln/>
                  </pic:spPr>
                </pic:pic>
              </a:graphicData>
            </a:graphic>
          </wp:anchor>
        </w:drawing>
      </w:r>
    </w:p>
    <w:p w:rsidR="00963C36" w:rsidRDefault="00000000">
      <w:pPr>
        <w:jc w:val="center"/>
        <w:rPr>
          <w:b/>
          <w:bCs/>
        </w:rPr>
      </w:pPr>
      <w:r>
        <w:rPr>
          <w:b/>
          <w:bCs/>
          <w:sz w:val="24"/>
          <w:szCs w:val="24"/>
        </w:rPr>
        <w:t>NOTULEN LEDENVERGADERING VAN VERENIGING DORPSBELANG ROTTEVALLE</w:t>
      </w:r>
    </w:p>
    <w:p w:rsidR="00963C36" w:rsidRDefault="00000000">
      <w:pPr>
        <w:spacing w:after="0"/>
        <w:rPr>
          <w:b/>
          <w:bCs/>
        </w:rPr>
      </w:pPr>
      <w:r>
        <w:rPr>
          <w:b/>
          <w:bCs/>
        </w:rPr>
        <w:t>Datum:</w:t>
      </w:r>
      <w:r>
        <w:rPr>
          <w:b/>
          <w:bCs/>
        </w:rPr>
        <w:tab/>
      </w:r>
      <w:r>
        <w:rPr>
          <w:b/>
          <w:bCs/>
        </w:rPr>
        <w:tab/>
        <w:t>Woensdag 02 april 2025</w:t>
      </w:r>
    </w:p>
    <w:p w:rsidR="00963C36" w:rsidRDefault="00000000">
      <w:pPr>
        <w:spacing w:after="0"/>
        <w:rPr>
          <w:b/>
          <w:bCs/>
        </w:rPr>
      </w:pPr>
      <w:r>
        <w:rPr>
          <w:b/>
          <w:bCs/>
        </w:rPr>
        <w:t>Plaats:</w:t>
      </w:r>
      <w:r>
        <w:rPr>
          <w:b/>
          <w:bCs/>
        </w:rPr>
        <w:tab/>
      </w:r>
      <w:r>
        <w:rPr>
          <w:b/>
          <w:bCs/>
        </w:rPr>
        <w:tab/>
      </w:r>
      <w:r>
        <w:rPr>
          <w:b/>
          <w:bCs/>
          <w:u w:val="single"/>
        </w:rPr>
        <w:t>It Werflân</w:t>
      </w:r>
    </w:p>
    <w:p w:rsidR="00963C36" w:rsidRDefault="00000000">
      <w:pPr>
        <w:spacing w:after="0"/>
      </w:pPr>
      <w:r>
        <w:rPr>
          <w:b/>
          <w:bCs/>
        </w:rPr>
        <w:t>Aanvang:</w:t>
      </w:r>
      <w:r>
        <w:rPr>
          <w:b/>
          <w:bCs/>
        </w:rPr>
        <w:tab/>
        <w:t>20.00 uur</w:t>
      </w:r>
      <w:r>
        <w:br/>
      </w:r>
      <w:r>
        <w:br/>
        <w:t>1. Opening</w:t>
      </w:r>
      <w:r>
        <w:br/>
        <w:t>De voorzitter opent de vergadering en heet iedereen van harte welkom. In het bijzonder wordt erelid Lieuwe Booi begroet, evenals regiomanager Willemijn Schaap. Ook Foppe de Haan wordt welkom geheten; hij zal na de pauze een presentatie geven over het heden, verleden en de toekomst van De Leyen.</w:t>
      </w:r>
      <w:r>
        <w:br/>
      </w:r>
      <w:r>
        <w:br/>
        <w:t>2. Mededelingen en ingekomen stukken</w:t>
      </w:r>
      <w:r>
        <w:br/>
        <w:t>2.1 Mededelingen</w:t>
      </w:r>
      <w:r>
        <w:br/>
        <w:t>Er zijn enkele afmeldingen ontvangen: Margriet Wieldraaijer van de commissie Educatief Bos en Janna Roorda van de commissie Himmeldei.</w:t>
      </w:r>
      <w:r>
        <w:br/>
        <w:t>De voorzitter blikt kort terug op een aantal gebeurtenissen van het afgelopen jaar: de bakker is weer open, de brug aan de Rydwei is vernieuwd en de bloembakken op het Muldersplein zijn geplaatst.</w:t>
      </w:r>
      <w:r>
        <w:br/>
        <w:t>Hoewel er momenteel geen grote projecten spelen, wil het bestuur graag weer eens onder de aandacht brengen waar Doarpsbelang zich allemaal mee bezighoudt. Naomi neemt de aanwezigen mee in een presentatie waarin het werk van Doarpsbelang en de verschillende commissies wordt toegelicht.</w:t>
      </w:r>
      <w:r>
        <w:br/>
        <w:t>Tijdens deze presentatie stelt Fabienne Block de vraag waarom er geen bordjes bij de bomen staan in het Educatief Bos. De commissie is hier mee bezig en overweegt QR-bordjes. Ook vraagt zij waarom er uitsluitend inheemse planten zijn. Deze vraag wordt meegenomen en voorgelegd aan de commissie Educatief Bos.</w:t>
      </w:r>
    </w:p>
    <w:p w:rsidR="00963C36" w:rsidRDefault="00000000">
      <w:pPr>
        <w:spacing w:before="300" w:after="300" w:line="240" w:lineRule="auto"/>
      </w:pPr>
      <w:r>
        <w:t>2.2 Ingekomen stukken</w:t>
      </w:r>
      <w:r>
        <w:br/>
        <w:t>Er zijn geen ingekomen stukken.</w:t>
      </w:r>
      <w:r>
        <w:br/>
      </w:r>
      <w:r>
        <w:br/>
        <w:t>3. Notulen van de ledenvergadering d.d. 13 maart 2024 en Jaarverslag 2024</w:t>
      </w:r>
      <w:r>
        <w:br/>
        <w:t>De notulen zijn gepubliceerd op www.rottevalle.com. Er zijn geen opmerkingen over de notulen. De secretaris wordt bedankt voor het verslag.</w:t>
      </w:r>
      <w:r>
        <w:br/>
      </w:r>
      <w:r>
        <w:br/>
        <w:t>4. Jaarverslag 2024</w:t>
      </w:r>
      <w:r>
        <w:br/>
        <w:t>Het jaarverslag is gepubliceerd op www.rottevalle.com. De secretaris wordt bedankt voor het verslag.</w:t>
      </w:r>
      <w:r>
        <w:br/>
      </w:r>
      <w:r>
        <w:br/>
        <w:t>5. Financieel jaarverslag 2024</w:t>
      </w:r>
      <w:r>
        <w:br/>
        <w:t>Joukje presenteert de financiële cijfers via de beamer. Zowel voor Doarpsbelang als voor het hertenkamp zien de cijfers er goed uit. Ook de ontvangen subsidies worden benoemd. De voorzitter bedankt Joukje voor haar heldere presentatie en inzet.</w:t>
      </w:r>
      <w:r>
        <w:br/>
        <w:t>Akkie Lindeboom stelt de vraag of het mogelijk is om alles op één rekening onder te brengen. Dit blijkt erg lastig te zijn en meer werk op te leveren voor de penningmeester.</w:t>
      </w:r>
      <w:r>
        <w:br/>
        <w:t>Gelukkig dalen de prijzen voor de bankkosten.</w:t>
      </w:r>
      <w:r>
        <w:br/>
      </w:r>
      <w:r>
        <w:br/>
        <w:t>6. Verslag van de kascommissie</w:t>
      </w:r>
      <w:r>
        <w:br/>
        <w:t>De kascontrole is uitgevoerd door Ducky Visser-van der Veen en Baukje Sijbesma. De boekhouding is helder en overzichtelijk. Alles ziet er keurig uit, waarop de penningmeester decharge wordt verleend.</w:t>
      </w:r>
      <w:r>
        <w:br/>
      </w:r>
      <w:r>
        <w:br/>
        <w:t>7. Benoeming nieuwe kascommissie</w:t>
      </w:r>
      <w:r>
        <w:br/>
      </w:r>
      <w:r>
        <w:lastRenderedPageBreak/>
        <w:t>Ducky Visser-van der Veen treedt af uit de kascommissie. Volgend jaar nemen Baukje Sijbesma en Jellie Jansma de kascontrole op zich. Akkie Lindeboom meldt zich aan als nieuwe reserve.</w:t>
      </w:r>
    </w:p>
    <w:p w:rsidR="00963C36" w:rsidRDefault="00000000">
      <w:pPr>
        <w:pStyle w:val="Kop1"/>
        <w:keepNext w:val="0"/>
        <w:keepLines w:val="0"/>
        <w:spacing w:line="240" w:lineRule="auto"/>
        <w:rPr>
          <w:b w:val="0"/>
          <w:sz w:val="22"/>
          <w:szCs w:val="22"/>
        </w:rPr>
      </w:pPr>
      <w:bookmarkStart w:id="0" w:name="_heading=h.4elixlhyi8p0" w:colFirst="0" w:colLast="0"/>
      <w:bookmarkEnd w:id="0"/>
      <w:r>
        <w:rPr>
          <w:b w:val="0"/>
          <w:sz w:val="22"/>
          <w:szCs w:val="22"/>
        </w:rPr>
        <w:t>8. Bestuursverkiezing</w:t>
      </w:r>
      <w:r>
        <w:rPr>
          <w:b w:val="0"/>
          <w:sz w:val="22"/>
          <w:szCs w:val="22"/>
        </w:rPr>
        <w:br/>
        <w:t>Aly de Boer en Marije Brouwer zijn aftredend en niet-herkiesbaar.</w:t>
      </w:r>
      <w:r>
        <w:rPr>
          <w:b w:val="0"/>
          <w:sz w:val="22"/>
          <w:szCs w:val="22"/>
        </w:rPr>
        <w:br/>
        <w:t>De voorzitter bedankt beiden voor hen inzet en als fijn collega bestuurslid. Met bloemen, een attentie en een warm applaus worden zij bedankt door de aanwezigen.</w:t>
      </w:r>
      <w:r>
        <w:rPr>
          <w:b w:val="0"/>
          <w:sz w:val="22"/>
          <w:szCs w:val="22"/>
        </w:rPr>
        <w:br/>
        <w:t>De nieuwe kandidaten voor het bestuur zijn Anne Femke Bosma en Hennie Meppelink. De vergadering stemt in en verwelkomt hen met een spontaan applaus.</w:t>
      </w:r>
      <w:r>
        <w:rPr>
          <w:b w:val="0"/>
          <w:sz w:val="22"/>
          <w:szCs w:val="22"/>
        </w:rPr>
        <w:br/>
      </w:r>
      <w:r>
        <w:rPr>
          <w:b w:val="0"/>
          <w:sz w:val="22"/>
          <w:szCs w:val="22"/>
        </w:rPr>
        <w:br/>
        <w:t>9. Presentatie Website</w:t>
      </w:r>
      <w:r>
        <w:rPr>
          <w:b w:val="0"/>
          <w:sz w:val="22"/>
          <w:szCs w:val="22"/>
        </w:rPr>
        <w:br/>
        <w:t>Foppe de Haan geeft een presentatie over de nieuwe dorpswebsite. Hij vertelt over de voorbereidingen en het geleverde werk. De website is nu operationeel en dorpsbewoners worden opgeroepen om actief content aan te leveren, zoals foto’s en agendapunten.</w:t>
      </w:r>
      <w:r>
        <w:rPr>
          <w:b w:val="0"/>
          <w:sz w:val="22"/>
          <w:szCs w:val="22"/>
        </w:rPr>
        <w:br/>
        <w:t>Het technisch beheer ligt bij Daan Koolhaas, terwijl Hester en Foppe zich bezighouden met de inhoud. Er worden briefjes uitgedeeld waarop ideeën en tips kunnen worden geschreven.</w:t>
      </w:r>
      <w:r>
        <w:rPr>
          <w:b w:val="0"/>
          <w:sz w:val="22"/>
          <w:szCs w:val="22"/>
        </w:rPr>
        <w:br/>
      </w:r>
      <w:r>
        <w:rPr>
          <w:b w:val="0"/>
          <w:sz w:val="22"/>
          <w:szCs w:val="22"/>
        </w:rPr>
        <w:br/>
        <w:t>10. Rondvraag</w:t>
      </w:r>
      <w:r>
        <w:rPr>
          <w:b w:val="0"/>
          <w:sz w:val="22"/>
          <w:szCs w:val="22"/>
        </w:rPr>
        <w:br/>
        <w:t>De voorzitter geeft een update over Buorren 8. Er is nog steeds geen concrete oplossing, maar de gemeente is actief betrokken geweest in de afgelopen periode. Helaas hebben we geen invloed op de eigenaresse.</w:t>
      </w:r>
      <w:r>
        <w:rPr>
          <w:b w:val="0"/>
          <w:sz w:val="22"/>
          <w:szCs w:val="22"/>
        </w:rPr>
        <w:br/>
        <w:t>Ook over de ingang van De Leyen wordt informatie gedeeld: er loopt een intensief traject met gemeente, Staatsbosbeheer, Compagnons en Rijkswaterstaat.</w:t>
      </w:r>
      <w:r>
        <w:rPr>
          <w:b w:val="0"/>
          <w:sz w:val="22"/>
          <w:szCs w:val="22"/>
        </w:rPr>
        <w:br/>
        <w:t>Als Dorpsbelang zijn we daar erg blij mee.</w:t>
      </w:r>
    </w:p>
    <w:p w:rsidR="00963C36" w:rsidRDefault="00000000">
      <w:pPr>
        <w:spacing w:before="300" w:after="300" w:line="240" w:lineRule="auto"/>
      </w:pPr>
      <w:r>
        <w:t>Vragen en opmerkingen uit de zaal:</w:t>
      </w:r>
      <w:r>
        <w:br/>
        <w:t>- Yvette Mulder vraagt naar een elektrische laadpaal. Dorpsbelang heft reactive van de gemeente gehad dat deze geplaatst zou worden maar het duurt wel lang. Willemijn zal een de stand van zaken doorgeven aan dorpsbelang.</w:t>
      </w:r>
      <w:r>
        <w:br/>
        <w:t xml:space="preserve"> - Akkie Lindeboom wijst op het toenemende verkeer (fatbikes, motoren) rondom het natuurpad bij de Leijen. Dit zou aan Staatsbosbeheer moeten worden doorgegeven.</w:t>
      </w:r>
      <w:r>
        <w:br/>
        <w:t xml:space="preserve"> Verder ontbreekt er een waarschuwing op de Bildwei dat de Havenwei voorrang heeft. Een extra bord zou geplaatst kunnen worden.</w:t>
      </w:r>
      <w:r>
        <w:br/>
        <w:t xml:space="preserve"> - Piet van Kammen informeert naar de bomen op het Muldersplein. De buurt heeft hierbij inspraak gehad en is op tijd op de hoogte gesteld.</w:t>
      </w:r>
      <w:r>
        <w:br/>
        <w:t xml:space="preserve"> Piet vraagt naar de woningbouwplannen in het dorp.  Over woningbouw in het dorp meldt het bestuur dat Buorren 8 bedoeld was voor zowel jongeren als ouderen. Er wordt ook gekeken naar plannen van VDM met verschillende woningvormen. We</w:t>
      </w:r>
      <w:r>
        <w:br/>
        <w:t xml:space="preserve"> - Sietse van der Heide vraagt naar voorrang voor dorpsbewoners bij woningtoewijzing. Er is eerder contact geweest met woningbouwverenigingen, maar het antwoord was dat dit niet mag. Het onderwerp wordt meegenomen en we kunnen altijd weer een brief opstellen richting woningbouwverenigingen.</w:t>
      </w:r>
      <w:r>
        <w:br/>
        <w:t xml:space="preserve"> - Fabienne Block doet een suggestie voor een skatebaan voor jongeren en vraagt aandacht voor pestgedrag onder jongeren.</w:t>
      </w:r>
      <w:r>
        <w:br/>
        <w:t xml:space="preserve"> - Atze Bron vraagt om nieuwe dorpsvlaggen voor bij het Dorpshuis en de Haven. Dit stond al op de planning en werd opgepakt vanuit het budget van Doarpsbelang.</w:t>
      </w:r>
    </w:p>
    <w:p w:rsidR="00963C36" w:rsidRDefault="00000000">
      <w:pPr>
        <w:spacing w:line="240" w:lineRule="auto"/>
      </w:pPr>
      <w:r>
        <w:t>11. Pauze: De vergadering wordt kort onderbroken voor een pauze.</w:t>
      </w:r>
    </w:p>
    <w:p w:rsidR="00963C36" w:rsidRDefault="00000000">
      <w:pPr>
        <w:spacing w:before="300" w:after="300" w:line="240" w:lineRule="auto"/>
      </w:pPr>
      <w:r>
        <w:t>Na de pauze geeft Foppe de Haan een presentatie over de Stem van de natuur, de Leijen.</w:t>
      </w:r>
      <w:r>
        <w:br/>
        <w:t>Inspirerend verhaal over zijn passie voor de natuur. Zijn motto is Gezonde natuur geeft gezonde mensen. Een informatieve en nuttige afsluiting van de ledenvergadering.</w:t>
      </w:r>
      <w:r>
        <w:br/>
      </w:r>
      <w:r>
        <w:br/>
      </w:r>
      <w:r>
        <w:rPr>
          <w:b/>
          <w:bCs/>
        </w:rPr>
        <w:t xml:space="preserve">Stem van de Natuur, de Leijen </w:t>
      </w:r>
      <w:r>
        <w:rPr>
          <w:b/>
          <w:bCs/>
        </w:rPr>
        <w:br/>
      </w:r>
      <w:r>
        <w:t>De Stem van de Natuur is een initiatief van IVN. We stellen elke Stem van de Natuur vier vragen. Dat levert feiten, verbeelding en actie op.  De antwoorden van de Leijen tref je hieronder aan.</w:t>
      </w:r>
    </w:p>
    <w:p w:rsidR="00963C36" w:rsidRDefault="00000000">
      <w:pPr>
        <w:spacing w:after="0" w:line="240" w:lineRule="auto"/>
        <w:rPr>
          <w:b/>
          <w:bCs/>
        </w:rPr>
      </w:pPr>
      <w:r>
        <w:rPr>
          <w:b/>
          <w:bCs/>
        </w:rPr>
        <w:lastRenderedPageBreak/>
        <w:t>Wie ben je?</w:t>
      </w:r>
    </w:p>
    <w:p w:rsidR="00963C36" w:rsidRDefault="00000000">
      <w:pPr>
        <w:spacing w:after="0" w:line="240" w:lineRule="auto"/>
      </w:pPr>
      <w:r>
        <w:t xml:space="preserve">Ik ben het veenmeer de Leijen, daarvoor was ik eeuwenlang veenmoeras.  Veen bestaat uit resten van vergane planten en bomen, ‘gea’ in het Fries. Mijn veenlaag bestond uit laagveen en uit hoogveen. Hoogveen ontstaat vooral in oppervlaktewater, door regenwater. Bij laagveen speelt grondwater een belangrijke rol.  Bijna overal in Nederland is sinds ongeveer 1100 veen ontgonnen. Mijn grond was eerst vooral in handen van de kerken, na de reformatie van de adel en de boeren. Veel dorpsinwoners – de Tike, de Pein, Eastermar en Rottevalle - werden ingeschakeld als arbeiders om mijn veen af te graven. Rottevalle bestaat als dorp met scheepvaart en turfwinning  uit begin 1600 dus veel langer dan ik besta. Als veenmeer de Leijen besta ik op officiële kaarten rond 1815 nog niet, pas rond 1850 duik ik in de huidige vorm op. Voor mijn geboorte werd een deel van mijn veenlaag zomers als ‘mienskar’ of hooiland gebruikt vooral ook door armere mensen en kleine boeren uit de dorpen. </w:t>
      </w:r>
    </w:p>
    <w:p w:rsidR="00963C36" w:rsidRDefault="00963C36">
      <w:pPr>
        <w:spacing w:after="0" w:line="240" w:lineRule="auto"/>
        <w:rPr>
          <w:b/>
          <w:bCs/>
        </w:rPr>
      </w:pPr>
    </w:p>
    <w:p w:rsidR="00963C36" w:rsidRDefault="00000000">
      <w:pPr>
        <w:spacing w:after="0" w:line="240" w:lineRule="auto"/>
        <w:rPr>
          <w:b/>
          <w:bCs/>
        </w:rPr>
      </w:pPr>
      <w:r>
        <w:rPr>
          <w:b/>
          <w:bCs/>
        </w:rPr>
        <w:t>Waar hou je van?</w:t>
      </w:r>
    </w:p>
    <w:p w:rsidR="00963C36" w:rsidRDefault="00000000">
      <w:pPr>
        <w:spacing w:after="0" w:line="240" w:lineRule="auto"/>
      </w:pPr>
      <w:r>
        <w:t>Ik hou vooral van schoon water en variaties in waterpeil. Dat was tot in de jaren 1960 redelijk op orde. Water en bodem zijn dan optimaal voor biodiversiteit: bacteriën, schimmels, insecten als de groene glazenmaker-libel, speciale waterplanten als watergentiaan, bomen als de wilg en de zwarte els, en natuurlijk vissen als snoek, rietvoorn en paling. Ook vogels vinden dat het fijnst: weidevogels, zwarte stern, kiekendief en hopelijk binnenkort ook de visarend of zeearend. Ik wil graag schoon water van de zandgronden uit Drenthe die afwateren in mij. Ook via het Peinder kanaal wil ik graag schoon water uit it  Lege Midden. Ik hou van die balans, terwijl ik nu te voedselrijk ben met te veel fosfaten (bemesting, recreatie, ganzen, riool overstort).  Ik hou  van  de methode ‘Mei it ferline foarût van Landschap Beheer Fryslân die er op neerkomt dat je de beste biodiversiteit krijgt als je de logica van het landschap,  bodem en water volgt.</w:t>
      </w:r>
    </w:p>
    <w:p w:rsidR="00963C36" w:rsidRDefault="00963C36">
      <w:pPr>
        <w:spacing w:after="0" w:line="240" w:lineRule="auto"/>
      </w:pPr>
    </w:p>
    <w:p w:rsidR="00963C36" w:rsidRDefault="00000000">
      <w:pPr>
        <w:spacing w:after="0" w:line="240" w:lineRule="auto"/>
        <w:rPr>
          <w:b/>
          <w:bCs/>
        </w:rPr>
      </w:pPr>
      <w:r>
        <w:rPr>
          <w:b/>
          <w:bCs/>
        </w:rPr>
        <w:t>Waar maak je je zorgen om?</w:t>
      </w:r>
    </w:p>
    <w:p w:rsidR="00963C36" w:rsidRDefault="00000000">
      <w:pPr>
        <w:spacing w:after="0" w:line="240" w:lineRule="auto"/>
      </w:pPr>
      <w:r>
        <w:t>Ik vind dat ik te veel als ‘watersnelweg’ wordt gebruikt en het werk aan de kwaliteit van mijn water ondergeschikt is aan mijn rol om water snel door te voeren naar de zee. Een meting van de waterkwaliteit levert in 2023 op: slecht tot matige kwaliteit! Dit moet voor de kaderrichtlijn Water voor  2027 echt beter. Het Peinder kanaal, gegraven rond 1880, voert veel overtollig Fries water via mijn watergeulen af. Daardoor krijgen diverse soorten geen kans om rustig op te groeien. Dat maakt me letterlijk onrustig en veroorzaakt ook allerlei (onder) stroming. Ik durf wel te beweren dat het eroderen van de Knine pôle bij de Tike mede hierdoor wordt veroorzaakt. Het herstel van die Knine pôle is ook een van mijn zorgpunten: Doarp de Tike heeft de nek uitgestoken en een mooi plan gemaakt. Hopelijk gaat StaatsBosBeheer als  eigenaar- beheerder van de Leijen dit volop helpen realiseren. Mijn zorg is ook dat dorpen en organisaties willen helpen maar te weinig actief door Wetterskip en Gemeenten worden betrokken met informatie. Het kan overigens wel, zoals begin 2023 op ‘Wetter fan de Leijen’ bijeenkomst is afgesproken, dus hoop hou ik! Nu nog wat meer lef en trots!</w:t>
      </w:r>
    </w:p>
    <w:p w:rsidR="00963C36" w:rsidRDefault="00000000">
      <w:pPr>
        <w:spacing w:after="0" w:line="240" w:lineRule="auto"/>
        <w:rPr>
          <w:b/>
          <w:bCs/>
        </w:rPr>
      </w:pPr>
      <w:r>
        <w:br/>
      </w:r>
      <w:r>
        <w:rPr>
          <w:b/>
          <w:bCs/>
        </w:rPr>
        <w:t>Wat zou je mensen willen meegeven om anders te doen?</w:t>
      </w:r>
    </w:p>
    <w:p w:rsidR="00963C36" w:rsidRDefault="00000000">
      <w:pPr>
        <w:spacing w:after="0" w:line="240" w:lineRule="auto"/>
      </w:pPr>
      <w:r>
        <w:t xml:space="preserve">Mijn wensenlijstje raakt iedereen. Het belangrijkste is dat iedereen mij als veenmeer een warm hart toedraagt, passie toont! Dan komen de verstandige acties ook wel. En die moet je dan wel een langere tijd vasthouden. Dorpen en inwoners kunnen mijn (zwem) water-kwaliteit zelf in de gaten houden en eigen afval en vuilwater beperken (allen). Van belang is een gezamenlijke visie op het gebied de Leijen, waar werk je als mensen en organisaties samen naar toe voor 2030-50 (voortouw SBB). Verbeter de waterkwaliteit met een gedurfd plan met concrete acties(voortouw Wetterskip). Kies voor een stuk of 5 belangrijke natuurbewoners -Stemmen van de Natuur- in mijn Leijen gebied en verbeter hun bestaanszekerheid. Denk aan de watergentiaan, Leijen-paling, visarend, grutto, groene glazenmaker libel (voortouw dorpen en IVN de Wâlden). </w:t>
      </w:r>
    </w:p>
    <w:p w:rsidR="00963C36" w:rsidRDefault="00963C36">
      <w:pPr>
        <w:spacing w:after="0" w:line="240" w:lineRule="auto"/>
      </w:pPr>
    </w:p>
    <w:p w:rsidR="00963C36" w:rsidRDefault="00000000">
      <w:pPr>
        <w:spacing w:after="0" w:line="240" w:lineRule="auto"/>
      </w:pPr>
      <w:r>
        <w:rPr>
          <w:noProof/>
        </w:rPr>
        <w:lastRenderedPageBreak/>
        <w:drawing>
          <wp:inline distT="114300" distB="114300" distL="114300" distR="114300">
            <wp:extent cx="2438717" cy="1679117"/>
            <wp:effectExtent l="0" t="0" r="0" b="0"/>
            <wp:docPr id="199850327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2438717" cy="1679117"/>
                    </a:xfrm>
                    <a:prstGeom prst="rect">
                      <a:avLst/>
                    </a:prstGeom>
                    <a:ln/>
                  </pic:spPr>
                </pic:pic>
              </a:graphicData>
            </a:graphic>
          </wp:inline>
        </w:drawing>
      </w:r>
      <w:r>
        <w:t xml:space="preserve">          </w:t>
      </w:r>
      <w:r>
        <w:rPr>
          <w:noProof/>
        </w:rPr>
        <w:drawing>
          <wp:inline distT="114300" distB="114300" distL="114300" distR="114300">
            <wp:extent cx="1227686" cy="1662693"/>
            <wp:effectExtent l="0" t="0" r="0" b="0"/>
            <wp:docPr id="199850327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1227686" cy="1662693"/>
                    </a:xfrm>
                    <a:prstGeom prst="rect">
                      <a:avLst/>
                    </a:prstGeom>
                    <a:ln/>
                  </pic:spPr>
                </pic:pic>
              </a:graphicData>
            </a:graphic>
          </wp:inline>
        </w:drawing>
      </w:r>
      <w:r>
        <w:rPr>
          <w:noProof/>
        </w:rPr>
        <w:drawing>
          <wp:inline distT="114300" distB="114300" distL="114300" distR="114300">
            <wp:extent cx="1187992" cy="1658484"/>
            <wp:effectExtent l="0" t="0" r="0" b="0"/>
            <wp:docPr id="199850327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187992" cy="1658484"/>
                    </a:xfrm>
                    <a:prstGeom prst="rect">
                      <a:avLst/>
                    </a:prstGeom>
                    <a:ln/>
                  </pic:spPr>
                </pic:pic>
              </a:graphicData>
            </a:graphic>
          </wp:inline>
        </w:drawing>
      </w:r>
    </w:p>
    <w:sectPr w:rsidR="00963C36">
      <w:footerReference w:type="default" r:id="rId11"/>
      <w:pgSz w:w="11906" w:h="16838"/>
      <w:pgMar w:top="708" w:right="1417" w:bottom="265" w:left="1417" w:header="0" w:footer="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733C2" w:rsidRDefault="001733C2">
      <w:pPr>
        <w:spacing w:after="0" w:line="240" w:lineRule="auto"/>
      </w:pPr>
      <w:r>
        <w:separator/>
      </w:r>
    </w:p>
  </w:endnote>
  <w:endnote w:type="continuationSeparator" w:id="0">
    <w:p w:rsidR="001733C2" w:rsidRDefault="00173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fontKey="{6AE0D22B-8E0A-F44A-AD06-B8B701F28125}"/>
    <w:embedBold r:id="rId2" w:fontKey="{4BBA69DE-9675-3545-8158-2218E840B6E6}"/>
  </w:font>
  <w:font w:name="Times New Roman">
    <w:panose1 w:val="02020603050405020304"/>
    <w:charset w:val="00"/>
    <w:family w:val="roman"/>
    <w:pitch w:val="variable"/>
    <w:sig w:usb0="E0002EFF" w:usb1="C000785B" w:usb2="00000009" w:usb3="00000000" w:csb0="000001FF" w:csb1="00000000"/>
    <w:embedRegular r:id="rId3" w:fontKey="{C1EA7715-3ECC-3B4B-AAE4-20632BB2E67E}"/>
    <w:embedBold r:id="rId4" w:fontKey="{762013FB-55B3-224D-80A7-E535F64DBBF0}"/>
  </w:font>
  <w:font w:name="Tahoma">
    <w:panose1 w:val="020B0604030504040204"/>
    <w:charset w:val="00"/>
    <w:family w:val="swiss"/>
    <w:pitch w:val="variable"/>
    <w:sig w:usb0="E1002EFF" w:usb1="C000605B" w:usb2="00000029" w:usb3="00000000" w:csb0="000101FF" w:csb1="00000000"/>
    <w:embedRegular r:id="rId5" w:fontKey="{4D412D9F-3DC5-5849-AE80-97E0BF592D24}"/>
  </w:font>
  <w:font w:name="Georgia">
    <w:panose1 w:val="02040502050405020303"/>
    <w:charset w:val="00"/>
    <w:family w:val="roman"/>
    <w:pitch w:val="variable"/>
    <w:sig w:usb0="00000287" w:usb1="00000000" w:usb2="00000000" w:usb3="00000000" w:csb0="0000009F" w:csb1="00000000"/>
    <w:embedItalic r:id="rId6" w:fontKey="{F167CD65-502C-DA4F-9A00-141D1478375F}"/>
  </w:font>
  <w:font w:name="Cambria">
    <w:panose1 w:val="02040503050406030204"/>
    <w:charset w:val="00"/>
    <w:family w:val="roman"/>
    <w:pitch w:val="variable"/>
    <w:sig w:usb0="E00002FF" w:usb1="400004FF" w:usb2="00000000" w:usb3="00000000" w:csb0="0000019F" w:csb1="00000000"/>
    <w:embedRegular r:id="rId7" w:fontKey="{DD9096F9-AAD0-8B42-B5E1-84EA4B28B80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3C36" w:rsidRDefault="00000000">
    <w:pPr>
      <w:spacing w:line="240" w:lineRule="auto"/>
      <w:jc w:val="right"/>
    </w:pPr>
    <w:r>
      <w:fldChar w:fldCharType="begin"/>
    </w:r>
    <w:r>
      <w:instrText>PAGE</w:instrText>
    </w:r>
    <w:r>
      <w:fldChar w:fldCharType="separate"/>
    </w:r>
    <w:r w:rsidR="0037650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733C2" w:rsidRDefault="001733C2">
      <w:pPr>
        <w:spacing w:after="0" w:line="240" w:lineRule="auto"/>
      </w:pPr>
      <w:r>
        <w:separator/>
      </w:r>
    </w:p>
  </w:footnote>
  <w:footnote w:type="continuationSeparator" w:id="0">
    <w:p w:rsidR="001733C2" w:rsidRDefault="001733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C36"/>
    <w:rsid w:val="001733C2"/>
    <w:rsid w:val="00376508"/>
    <w:rsid w:val="00963C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docId w15:val="{7A9133BD-297E-A04C-B8BA-88ABB0CA6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Ballontekst">
    <w:name w:val="Balloon Text"/>
    <w:basedOn w:val="Standaard"/>
    <w:link w:val="BallontekstChar"/>
    <w:uiPriority w:val="99"/>
    <w:semiHidden/>
    <w:unhideWhenUsed/>
    <w:rsid w:val="0084525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4525C"/>
    <w:rPr>
      <w:rFonts w:ascii="Tahoma" w:hAnsi="Tahoma" w:cs="Tahoma"/>
      <w:sz w:val="16"/>
      <w:szCs w:val="16"/>
    </w:rPr>
  </w:style>
  <w:style w:type="character" w:styleId="Hyperlink">
    <w:name w:val="Hyperlink"/>
    <w:basedOn w:val="Standaardalinea-lettertype"/>
    <w:rsid w:val="007253B8"/>
    <w:rPr>
      <w:color w:val="0000FF"/>
      <w:u w:val="single"/>
    </w:rPr>
  </w:style>
  <w:style w:type="paragraph" w:styleId="Lijstalinea">
    <w:name w:val="List Paragraph"/>
    <w:basedOn w:val="Standaard"/>
    <w:uiPriority w:val="34"/>
    <w:qFormat/>
    <w:rsid w:val="006B1A28"/>
    <w:pPr>
      <w:ind w:left="720"/>
      <w:contextualSpacing/>
    </w:pPr>
  </w:style>
  <w:style w:type="character" w:styleId="Verwijzingopmerking">
    <w:name w:val="annotation reference"/>
    <w:basedOn w:val="Standaardalinea-lettertype"/>
    <w:uiPriority w:val="99"/>
    <w:semiHidden/>
    <w:unhideWhenUsed/>
    <w:rsid w:val="00C74ABE"/>
    <w:rPr>
      <w:sz w:val="16"/>
      <w:szCs w:val="16"/>
    </w:rPr>
  </w:style>
  <w:style w:type="paragraph" w:styleId="Tekstopmerking">
    <w:name w:val="annotation text"/>
    <w:basedOn w:val="Standaard"/>
    <w:link w:val="TekstopmerkingChar"/>
    <w:uiPriority w:val="99"/>
    <w:semiHidden/>
    <w:unhideWhenUsed/>
    <w:rsid w:val="00C74AB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74ABE"/>
    <w:rPr>
      <w:sz w:val="20"/>
      <w:szCs w:val="20"/>
    </w:rPr>
  </w:style>
  <w:style w:type="paragraph" w:styleId="Onderwerpvanopmerking">
    <w:name w:val="annotation subject"/>
    <w:basedOn w:val="Tekstopmerking"/>
    <w:next w:val="Tekstopmerking"/>
    <w:link w:val="OnderwerpvanopmerkingChar"/>
    <w:uiPriority w:val="99"/>
    <w:semiHidden/>
    <w:unhideWhenUsed/>
    <w:rsid w:val="00C74ABE"/>
    <w:rPr>
      <w:b/>
      <w:bCs/>
    </w:rPr>
  </w:style>
  <w:style w:type="character" w:customStyle="1" w:styleId="OnderwerpvanopmerkingChar">
    <w:name w:val="Onderwerp van opmerking Char"/>
    <w:basedOn w:val="TekstopmerkingChar"/>
    <w:link w:val="Onderwerpvanopmerking"/>
    <w:uiPriority w:val="99"/>
    <w:semiHidden/>
    <w:rsid w:val="00C74ABE"/>
    <w:rPr>
      <w:b/>
      <w:bCs/>
      <w:sz w:val="20"/>
      <w:szCs w:val="20"/>
    </w:rPr>
  </w:style>
  <w:style w:type="character" w:styleId="Onopgelostemelding">
    <w:name w:val="Unresolved Mention"/>
    <w:basedOn w:val="Standaardalinea-lettertype"/>
    <w:uiPriority w:val="99"/>
    <w:semiHidden/>
    <w:unhideWhenUsed/>
    <w:rsid w:val="00663BA9"/>
    <w:rPr>
      <w:color w:val="605E5C"/>
      <w:shd w:val="clear" w:color="auto" w:fill="E1DFDD"/>
    </w:rPr>
  </w:style>
  <w:style w:type="paragraph" w:styleId="Ondertitel">
    <w:name w:val="Subtitle"/>
    <w:basedOn w:val="Standaard"/>
    <w:next w:val="Standaard"/>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paragraph" w:styleId="Revisie">
    <w:name w:val="Revision"/>
    <w:hidden/>
    <w:uiPriority w:val="99"/>
    <w:semiHidden/>
    <w:rsid w:val="00E108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GVtHYU1YXBNqHDdx7iG34TRvKw==">CgMxLjAyDmguNGVsaXhsaHlpOHAwOABqRAo1c3VnZ2VzdElkSW1wb3J0NzA1OTRkZjYtYTBkZi00ZjZhLWFlNGYtYzc5ZDhhNzliYmZhXzESC0FseSBkZSBCb2VyciExajI5M21zNmpvLVQ5WUhuUjIyWDA1akpTeHI0M0N2RXY=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1559</Words>
  <Characters>8575</Characters>
  <Application>Microsoft Office Word</Application>
  <DocSecurity>0</DocSecurity>
  <Lines>71</Lines>
  <Paragraphs>20</Paragraphs>
  <ScaleCrop>false</ScaleCrop>
  <Company/>
  <LinksUpToDate>false</LinksUpToDate>
  <CharactersWithSpaces>10114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Tineke</dc:creator>
  <cp:lastModifiedBy>Hennie Meppelink</cp:lastModifiedBy>
  <cp:revision>2</cp:revision>
  <dcterms:created xsi:type="dcterms:W3CDTF">2026-03-11T17:48:00Z</dcterms:created>
  <dcterms:modified xsi:type="dcterms:W3CDTF">2026-03-11T17:48:00Z</dcterms:modified>
</cp:coreProperties>
</file>